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B30A16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B30A16" w:rsidRDefault="00B30A16" w:rsidP="00B30A16"/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B30A16" w:rsidRDefault="00B30A16" w:rsidP="00B30A16">
            <w:bookmarkStart w:id="0" w:name="_GoBack"/>
            <w:bookmarkEnd w:id="0"/>
          </w:p>
        </w:tc>
      </w:tr>
    </w:tbl>
    <w:tbl>
      <w:tblPr>
        <w:tblpPr w:leftFromText="180" w:rightFromText="180" w:vertAnchor="page" w:horzAnchor="margin" w:tblpXSpec="right" w:tblpY="766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1"/>
      </w:tblGrid>
      <w:tr w:rsidR="00B30A16" w:rsidRPr="00B30A16" w:rsidTr="00B30A16">
        <w:tc>
          <w:tcPr>
            <w:tcW w:w="4221" w:type="dxa"/>
          </w:tcPr>
          <w:p w:rsidR="00B30A16" w:rsidRDefault="00B30A16" w:rsidP="00B30A1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0A16" w:rsidRDefault="00B30A16" w:rsidP="00B30A1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0A16" w:rsidRPr="00B30A16" w:rsidRDefault="00B30A16" w:rsidP="00B30A1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B30A16" w:rsidRPr="00B30A16" w:rsidRDefault="00B30A16" w:rsidP="00B30A1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приказом директора ГБУСО «Неви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номысский комплексный центр соц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ального обслуживания населения»</w:t>
            </w:r>
          </w:p>
          <w:p w:rsidR="00B30A16" w:rsidRPr="00B30A16" w:rsidRDefault="00B30A16" w:rsidP="00B30A16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25.06.2021 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0A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143/1-од</w:t>
            </w:r>
          </w:p>
        </w:tc>
      </w:tr>
    </w:tbl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D26A70" w:rsidRPr="00D639E0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ПОЛИТИКА</w:t>
            </w:r>
          </w:p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обработки персональных данных государственного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бюджетного учреждения социального обслуживания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«Невинномысский комплексный центр социального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обслуживания населения»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26A70"/>
        </w:tc>
      </w:tr>
    </w:tbl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Общие положения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 Назначение политики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Настоящий документ (далее – Политика) определяет цели и общие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принципы обработки персональных данных, а также реализуемые меры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защиты персональных данных государственного бюджетного учреждения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социального обслуживания «Невинномысский комплексный центр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социального обслуживания населения» (далее – Учреждение). Учреждение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является оператором персональных данных. Политика является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общедоступным документом Учреждения и предусматривает возможность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ознакомления с ней любых лиц.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 Основные понятия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автоматизированная обработка персональных данных – обработка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с помощью средств вычислительной техники;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безопасность персональных данных – состояние защищённости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характеризуемое способностью пользователей,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технических средств и информационных технологий обеспечить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конфиденциальность, целостность и доступность персональных данных при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 обработке в информационных системах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блокирование персональных данных – временное прекращение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обработки персональных данных (за исключением случаев, если обработка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необходима для уточнения персональных данных);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информационная система персональных данных – совокупность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содержащихся в базах данных персональных данных и обеспечивающих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обработку информационных технологий, и технических средств;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конфиденциальность персональных данных – обязательное для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соблюдения оператором или иным получившим доступ к персональным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лицом требование не допускать их распространения без согласия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субъекта персональных данных или наличия иного законного основания;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несанкционированный доступ (несанкционированные действия) –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доступ к информации или действия с информацией, осуществляемые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нарушением установленных прав и (или) правил доступа к информации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действий с ней с применением штатных средств информационной системы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средств, аналогичных им по своим функциональному предназначению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техническим характеристикам;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обработка персональных данных – любое действие (операция)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совокупность действий (операций), совершаемых с использованием средств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автоматизации или без использования таких средств с персональными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данными, включая сбор, запись, систематизацию, накопление, хранение,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уточнение (обновление, изменение), извлечение, использование, передачу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(распространение, предоставление, доступ), обезличивание, блокирование,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удаление, уничтожение персональных данных, автоматизированная обработка,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блокирование,уничтожение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обезличивание персональных данных – действия, в результате которых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становится невозможным без использования дополнительной информации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определить принадлежность персональных данных конкретному субъекту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оператор – государственный орган, муниципальный орган,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юридическое или физическое лицо, самостоятельно или совместно с другими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лицами организующие и (или) осуществляющие обработку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данных, а также определяющие цели обработки персональных данных, состав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подлежащих обработке, действия (операции),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совершаемые с персональными данными;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персональные данные – любая информация, относящаяся к прямо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косвенно определённому или определяемому физическому лицу (субъекту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данных);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персональные данные, разрешённые субъектом персональных данных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распространения – персональные данные, доступ неограниченного круга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 к которым предоставлен субъектом персональных данных путём дачи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согласия на обработку персональных данных, разрешённых субъектом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для распространения в порядке, предусмотренном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27 июля 2006 года № 152-ФЗ «О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данных»;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предоставление персональных данных – действия, направленные на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раскрытие персональных данных определённому лицу или определённому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кругу лиц;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распространение персональных данных – действия, направленные на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раскрытие персональных данных неопределённому кругу лиц;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технические средства информационной системы персональных данных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 средства вычислительной техники, информационно-вычислительные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комплексы и сети, средства и системы передачи, приёма и обработки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(средства и системы звукозаписи, звукоусиления,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звуковоспроизведения, переговорные и телевизионные устройства, средства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изготовления, тиражирования документов и другие технические средства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обработки речевой, графической, видео- и буквенно-цифровой информации),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программные средства (операционные системы, системы управления базами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 и т.п.), средства защиты информации;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трансграничная передача персональных данных –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на территорию иностранного государства органу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власти иностранного государства, иностранному физическому лицу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иностранному юридическому лицу;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угрозы безопасности персональных данных – совокупность условий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факторов, создающих опасность несанкционированного, в том числе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случайного, доступа к персональным данным, результатом которого может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стать уничтожение, изменение, блокирование, копирование, распространение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а также иных несанкционированных действий при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обработке в информационной системе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уничтожение персональных данных – действия, в результате которых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становится невозможным восстановить содержание персональных данных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информационной системе персональных данных и (или) в результате которых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уничтожаются материальные носители персональных данных.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 Основные права Учреждения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Обработка персональных данных осуществляется на законной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справедливой основе, а также с соблюдением принципов и правил,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предусмотренных Федеральным законом от 27 июля 2006 года № 152-ФЗ «О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данных» (далее – Федеральный закон № 152-ФЗ) на основании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согласия субъекта персональных данных на обработку его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данных, кроме случаев, предусмотренных Федеральным законом № 152-ФЗ.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Учреждение оставляет за собой право проверить полноту и точность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предоставленных персональных данных (далее также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),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достаточность, а в необходимых случаях и актуальность по отношению к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целям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выявления ошибочных или неполных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имеет право прекратить все отношения с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получения согласия на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представителя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полномочия данного представителя на дачу согласия от имени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проверяются Учреждением.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Учреждением могут быть получены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лица, не являющегося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при условии предоставления Учреждением подтверждения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наличия оснований, указанных в пунктах 2 - 11 части 1 статьи 6, части 2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статьи 10 и части 2 статьи 11 Федерального закона № 152-ФЗ.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отзыва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согласия на обработку своих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вправе продолжить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 согласия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наличии оснований, указанных в пунктах 2 - 11 части 1 статьи 6, части 2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статьи 10 и части 2 статьи 11 Федерального закона № 152-ФЗ.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вправе поручить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другому (третьему) лицу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согласия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если иное не предусмотрено федеральным законом,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основании заключаемого с этим лицом соглашения (договора), либо путём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принятия соответствующего акта (далее – поручение Учреждения).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случаях, когда Учреждение поручает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перед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действия указанного лица несёт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Учреждение. Лицо, осуществляющее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поручению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Учреждения, несёт ответственность перед Учреждением.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 Основные обязанности Учреждения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не собирает, не обрабатывает и не передаёт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субъектов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лицам, без согласия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если иное не предусмотрено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неправомерной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при обращении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либо по запросу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 либо уполномоченного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органа по защите прав 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Учреждение осуществляет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блокирование неправомерно обрабатываемых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относящихся к этому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или обеспечивает их блокирование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 другим лицом, действующим по поручению Учреждения)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момента такого обращения или получения указанного запроса на период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проверки.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неточных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при обращении либо по запросу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 либо по запросу уполномоченного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органа по защите прав 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Учреждение осуществляет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блокирование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относящихся к этому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или обеспечивает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блокирование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другим лицом,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действующим по поручению Учреждения с момента такого обращения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получения указанного запроса на период проверки, если блокирование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нарушает права и законные интересы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третьих лиц.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подтверждения факта неточности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Учреждение на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основании сведений, предоставленных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представителем либо уполномоченным органом по защите прав субъектов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или иных необходимых документов, уточняет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либо обеспечивает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их уточнение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другим лицом,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действующим по поручению Учреждения) в течение 7 рабочих дней со дня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представления таких сведений и снимает блокирование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A7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неправомерной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осуществляемой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Учреждением или лицом, действующим по поручению Учреждения,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 в срок, не превышающий 3-х рабочих дней с даты этого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выявления, осуществляет прекращение неправомерной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прекращение неправомерной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лицом,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действующим по поручению Учреждения.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случае, если обеспечить правомерность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невозможно,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 в срок, не превышающий 10 рабочих дней с даты выявления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неправомерной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осуществляет уничтожение таких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их уничтожение. Решение о неправомерности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необходимости уничтожения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ответственный за организацию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который доводит соответствующую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информацию до руководства. Об устранении допущенных нарушений или об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уничтожении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 уведомляет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представителя, а в случае, если обращение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представителя либо запрос уполномоченного органа по защите прав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были направлены уполномоченным органом, также указанный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достижения цели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Учреждение прекращает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обеспечивает её прекращение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 другим лицом, действующим по поручению Учреждения)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уничтожает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обеспечивает их уничтожение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осуществляется другим лицом, действующим по поручению Учреждения)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срок, не превышающий 30 дней с даты достижения цели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если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иное не предусмотрено договором, стороной которого,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выгодоприобретателем или поручителем по которому является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иным соглашением между Учреждением и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либо, если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не вправе осуществлять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 согласия субъекта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основаниях, предусмотренных Федеральным законом № 152-ФЗ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другими федеральными законами.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отзыва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согласия на обработку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 прекращает их обработку или обеспечивает прекращение такой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обработки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другим лицом, действующим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поручению Учреждения) и в случае, если сохранение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более не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для целей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уничтожает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обеспечивает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уничтожение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другим лицом,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действующим по поручению Учреждения) в срок, не превышающий 30 дней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даты поступления указанного отзыва, если иное не предусмотрено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договором, стороной которого, выгодоприобретателем или поручителем по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которому является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иным соглашением между Учреждением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либо, если Учреждение не вправе осуществлять обработку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 согласия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основаниях, предусмотренных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№ 152-ФЗ или другими федеральными законами.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срок, не превышающий 7 рабочих дней со дня предоставления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представителем сведений, подтверждающих, что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являются неполными, неточными или неактуальными, Учреждение вносит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них необходимые изменения.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срок, не превышающий 7 рабочих дней со дня представления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представителем сведений, подтверждающих, что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незаконно полученными или не являются необходимыми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заявленной цели обработки, Учреждение уничтожает такие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При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этом Учреждение уведомляет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 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внесённых изменениях и предпринятых мерах и принимает разумные меры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уведомления третьих лиц, которым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этого субъекта были переданы.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отсутствия возможности уничтожения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срока,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указанные выше по тексту, Учреждение осуществляет блокирование таких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обеспечивает их блокирование (если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другим лицом, действующим по поручению Учреждения) и обеспечивает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уничтожение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срок, не более, чем 6 месяцев, если иной срок не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 федеральными законами.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1.5. Основные права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решение о предоставлении своих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даёт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согласие на их обработку свободно, своей волей и в своём интересе.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случаях, предусмотренных федеральным законом,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только с согласия в письменной форме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Равнозначным содержащему собственноручную подпись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согласию в письменной форме на бумажном носителе признается согласие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форме электронного документа, подписанного в соответствии с федеральным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законом электронной подписью.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обеспечения своих законных интересов, субъекты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представители имеют право: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 получать полную информацию о своих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обработке этих данных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(в том числе автоматизированной);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 осуществлять свободный бесплатный доступ к своим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включая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право получать копии любой записи, содержащей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за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исключением случаев, предусмотренных Федеральным законом № 152-ФЗ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(часть 8 статьи 14);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 требовать уточнение своих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их блокирование или уничтожение,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если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неполными, устаревшими, неточными,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незаконно полученными или не являются необходимыми для заявленной цели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обработки, а также принимать предусмотренные законом меры по защите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прав.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отказе Учреждением исключить или исправить,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блокировать или уничтожить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имеет право заявить в письменной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форме о своём несогласии, обосновав соответствующим образом такое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несогласие;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требовать от Учреждения уведомления всех лиц, которым ранее были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сообщены неверные или неполные, устаревшие, неточные, незаконно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полученные или не являющиеся необходимыми для заявленной цели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обо всех произведённых в них изменениях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исключениях из них, в том числе блокирование или уничтожение этих данных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третьими лицами;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обжаловать в суде или в уполномоченном органе по защите прав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любые неправомерные действия или бездействие Учреждения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обработке и защите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если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считает, что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осуществляет обработку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нарушением требований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Федерального закона № 152-ФЗ или иным образом нарушает его права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свободы.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имеет право на защиту своих прав и законных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интересов, в том числе на возмещение убытков и (или) компенсацию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морального вреда в судебном порядке.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имеет право на получение информации, касающейся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обработки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 том числе содержащей: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 подтверждение факта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 правовые основания и цели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 цели и применяемые Учреждением 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наименование и место нахождения Учреждения, сведения о лицах (за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исключением сотрудников Учреждения), которые имеют доступ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которым могут быть раскрыты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договора с Учреждением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на основании федерального закона;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 обрабатываемые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относящиеся к соответствующему субъекту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источник их получения, если иной порядок представления таких данных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 предусмотрен федеральным законом;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6) сроки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 том числе сроки их хранения;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7) порядок осуществления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прав, предусмотренных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№ 152-ФЗ;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 информацию об осуществленной или о предполагаемой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трансграничной передаче данных;</w:t>
      </w:r>
    </w:p>
    <w:p w:rsidR="00D26A7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 наименование или фамилию, имя, отчество и адрес лица,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осуществляющего 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поручению Учреждения, если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обработка поручена или будет поручена такому лицу;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10) иные сведения, предусмотренные Федеральным законом № 152-ФЗ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другими федеральными законами.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обрабатываемые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были предоставлены для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ознакомления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его запросу,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вправе обратиться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повторно в Учреждение или направить ему повторный запрос в целях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получения сведений, и ознакомления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ранее, чем через 30 дней после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первоначального обращения или направления первоначального запроса, если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более короткий срок не установлен федеральным законом, принятым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ним нормативным правовым актом или договором, стороной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которого либо выгодоприобретателем или поручителем по которому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является 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вправе обратиться повторно или направить ему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повторный запрос до истечения 30 дневного срока в случае, если сведения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(или) обрабатываемые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были предоставлены ему для ознакомления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полном объеме по результатам рассмотрения первоначального обращения.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Повторный запрос должен содержать обоснование направления повторного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запроса.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вправе отказать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выполнении повторного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запроса, не соответствующего условиям, предусмотренные частями 4 и 5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14 Федерального закона № 152-ФЗ. Такой отказ должен быть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мотивированным. Обязанность представления доказательств обоснованности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отказа в выполнении повторного запроса лежит на Учреждении.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Право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доступ к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ограничено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федеральными законами, в том числе, если: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включая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полученные в результате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оперативно-розыскной, контрразведывательной и разведывательной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деятельности, осуществляется в целях обороны страны, безопасности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государства и охраны правопорядка;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органами, осуществившими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задержание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подозрению в совершении преступления, либо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предъявившими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обвинение по уголовному делу, либо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применившими к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меру пресечения до предъявления обвинения,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 исключением предусмотренных уголовно-процессуальным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 случаев, если допускается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ознакомление подозреваемого или обвиняемого с такими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соответствии с законодательством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 противодействии легализации (отмыванию) доходов, полученных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преступным путём, и финансированию терроризма;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 доступ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нарушает права и законные интересы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третьих лиц;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случаях, предусмотренных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 о транспортной безопасности,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целях обеспечения устойчивого и безопасного функционирования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транспортного комплекса, защиты интересов личности, общества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государства в сфере транспортного комплекса от актов незаконного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вмешательства.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Цели сбора персональных данных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ограничивается достижением конкретных, заранее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определенных и законных целей. Не допускается 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несовместимая с целями сбора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Обработке подлежат только те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которые отвечают целям их обработки и не должны быть избыточными по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отношению к заявленным целям.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Целями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Учреждении являются: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исполнение договора с субъектом;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предоставление государственных и муниципальных услуг;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обработка в соответствии с трудовым законодательством.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Правовые основания обработки персональных данных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Обработка персональных данных в Учреждении осуществляется на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следующих основаниях: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внутренними документами в области защиты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ст. ст. 85-90 Трудового кодекса РФ;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уставом;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федеральным законом от 27.07.2006 г. № 152-ФЗ "О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данных".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 Объём и категории обрабатываемых персональных данных, категории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субъектов персональных данных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Учреждение осуществляет на законной и справедливой основе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следующих физических лиц (субъектов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 «исполнение договора с субъектом» достигается посредством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следующих категорий для следующих 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иные субъекты персональных данных: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Иные категории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ИНН, Паспортные данные, Фамилия, имя,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отчество.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 «предоставление государственных и муниципальных услуг»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достигается посредством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следующих категорий для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следующих 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клиенты ГБУСО "Невинномысский КЦСОН":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Биометрические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Фотография.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Иные категории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Гражданство, Дата рождения, Доходы,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Имущественное положение, ИНН, Место рождения, Паспортные данные,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Профессия, Семейное положение, СНИЛС, Состав семьи, Социальное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положение, Степень родства, Трудоспособность, Фамилия, имя, отчество.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 «обработка в соответствии с трудовым законодательством»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достигается посредством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следующих категорий для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следующих 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сотрудники ГБУСО "Невинномысский КЦСОН: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Биометрические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Фотография.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Иные категории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Гражданство, Дата рождения, Доходы, ИНН,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Информация о трудовой деятельности, Место рождения, Образование,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Паспортные данные, Профессия, Сведения о воинском учёте, Семейное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положение, СНИЛС, Состав семьи, Степень родства, Трудоспособность,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 Порядок и условия обработки персональных данных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 Перечень действий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субъектов, осуществляемых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Учреждением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Учреждением осуществляются следующие действия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запись,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извлечение, использование, накопление, обезличивание, передача (доступ),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передача (предоставление), передача (распространение), сбор,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систематизация, удаление, уничтожение, уточнение (обновление, изменение),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хранение.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 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Учреждением применяются следующие 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смешанный способ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5.3. 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лицам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Наименование третьего лица: ИФНС №8 по СК, 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357100,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Невинномысск, улица Гагарина 8,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извлечение,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блокирование, удаление, хранение, уточнение (обновление, изменение),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накопление, обезличивание, запись, сбор, систематизация,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(распространение), использование, передача (доступ),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(предоставление), уничтожение.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Наименование третьего лица: Министерство труда и социальной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защиты населения Ставропольского края, ИНН .</w:t>
      </w:r>
    </w:p>
    <w:p w:rsidR="00D26A7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355002,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Ставрополь, ул. Лермонтова, 206-а.,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систематизация,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использование, накопление, обезличивание, извлечение, уточнение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(обновление, изменение), удаление, передача (предоставление), уничтожение,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запись, передача (доступ), блокирование, хранение,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(распространение), сбор.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Наименование третьего лица: Пенсионный Фонд г. Невинномысска,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Местонахождение третьего лица: Россия, 357100,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г. Невинномысск, улица Белова 5,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сбор, уточнение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(обновление, изменение), запись, извлечение, систематизация, удаление,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накопление, использование, хранение.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Наименование третьего лица: Фонд Социального Страхования, 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357100,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невинномысск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улица Степная 4,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передача (доступ),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запись, удаление, уничтожение, систематизация, блокирование, накопление,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передача (предоставление), хранение, сбор, обезличивание, извлечение,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использование, передача (распространение), уточнение (обновление,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изменение).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Наименование третьего лица: Ставропольское ОСБ 5230, 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357100,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Невинномысск, улица Гагарина 52,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начисление заработной платы в рамках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банковского зарплатного проекта.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 действий, разрешенных третьему лицу: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(предоставление), блокирование, извлечение, запись, использование, сбор,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уточнение (обновление, изменение), передача (распространение), хранение,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накопление, удаление, систематизация, обезличивание, уничтожение,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передача (доступ).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 Наименование третьего лица: ГУМВД РВ по Ставропольскому краю,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355035,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Ставрополь, улица Дзержинского 102,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запись, использование,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удаление, передача (предоставление), обезличивание, уточнение (обновление,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изменение), систематизация, накопление, блокирование,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(распространение), хранение, сбор, извлечение, уничтожение, передача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(доступ).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 Наименование третьего лица: Органы статистики, ИНН 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Местонахождение третьего лица: Россия, 357100, Ставропольский край,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город Невинномысск, улица Гагарина 8, Укажите Номер дома.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поручение Оператора.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Трансграничная передача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не осуществляется.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третьему лицу: смешанный с передачей по сети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Цели передачи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аутсорсинг обработки информации в системе.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Наименование субъекта и перечень передаваемых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Способы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третьим лицом: смешанный способ обработки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передачей по внутренней сети и сети интернет.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действий, разрешенных третьему лицу: блокирование,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передача (доступ), накопление, передача (предоставление), уточнение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(обновление, изменение), запись, систематизация, хранение, обезличивание,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уничтожение, использование, сбор, передача (распространение), удаление,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извлечение.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5.4. Меры по обеспечению безопасности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их обработке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Учреждение, при обработке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принимает необходимые правовые,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организационные и технические меры, и обеспечивает их принятие для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защиты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неправомерного или случайного доступа к ним, уничтожения,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изменения, блокирования, копирования, предоставления, распространения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а также от иных неправомерных действий в отношении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безопасности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достигается Учреждением, в частности,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следующими мерами: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оценка вреда, который может быть причинён субъектам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в случае нарушения закона «О персональных данных»,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соотношение указанного вреда и принимаемых защитных мер;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осуществление внутреннего контроля и (или) аудита соответствия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обработки персональных данных закону «О персональных данных»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внутренним документам Учреждения по вопросам обработки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ознакомление сотрудников, осуществляющих обработку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с положениями законодательства Российской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Федерации о персональных данных, политикой Учреждения в отношении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обработки персональных данных, локальными актами по вопросам обработки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и (или) обучение указанных сотрудников;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издание политики Учреждения в отношении обработки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данных, локальных актов по вопросам обработки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учёт машинных носителей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 восстановление персональных данных, модифицированных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уничтоженных вследствие несанкционированного доступа к ним;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 назначение ответственного за организацию обработки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 применение прошедших в установленном порядке процедуру оценки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соответствия средств защиты информации (сертифицированные СЗИ);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9) определение угроз безопасности персональных данных при 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обработке в информационных системах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10) оценка эффективности принимаемых мер по обеспечению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безопасности персональных данных до ввода в эксплуатацию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информационной системы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 установление правил доступа к персональным данным,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обрабатываемым в информационной системе персональных данных, а также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обеспечением регистрации и учёта всех действий, совершаемых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персональными данными в информационной системе персональных данных;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12) обнаружение фактов несанкционированного доступа к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персональным данным и принятие мер;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13) контроль за принимаемыми мерами по обеспечению безопасности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 и уровня защищённости информационных систем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5.5. Базы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находятся частично за пределами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Российской Федерации.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5.6. Сроки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Персональные данные субъектов, обрабатываемые Учреждением,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подлежат уничтожению либо обезличиванию в случае: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 достижения целей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утраты необходимости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достижении этих целей;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 отзыва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согласия на обработку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 истечение срока действия согласия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обработку его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 отсутствия возможности обеспечить правомерность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прекращения деятельности Учреждения.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5.7. Условия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без использования средств автоматизации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обработке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осуществляемой без использования средств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автоматизации, Учреждение выполняет требования, установленные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 от 15 сентября 2008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года № 687 «Об утверждении Положения об особенностях обработки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персональных данных, осуществляемой без использования средств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автоматизации».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Персональные данные при такой их обработке обособляются от иной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информации, в частности, путём фиксации их на отдельных материальных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носителях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 специальных разделах или на полях форм (бланков).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Хранение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форме, позволяющей определить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не дольше, чем этого требуют цели их обработки.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 Регламент реагирования на запросы обращения субъектов персональных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данных и их представителей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устном обращении либо письменном запросе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 на доступ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Учреждение руководствуется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требованиями статей 14, 18 и 20 Федерального закона № 152-ФЗ.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представитель может воспользоваться формами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запросов (заявлений) или отзывом согласия, приведенные в приложениях к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настоящей Политике.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наличии и обработке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предоставляются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его представителю Учреждением при обращении либо при получении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запроса от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представителя. Запрос должен содержать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номер основного документа, удостоверяющего личность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его представителя, сведения о дате выдачи указанного документа и выдавшем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органе, сведения, подтверждающие участие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отношениях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 Учреждением (номер договора, дата заключения договора, условное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словесное обозначение и (или) иные сведения), либо сведения, иным образом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подтверждающие факт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Учреждением, подпись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его представителя. Запрос может быть направлен в форме электронного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документа и подписан электронной подписью в соответствии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Доступ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 предоставляет только под контролем ответственного за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организацию обработки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Ответственный) Учреждения.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Ответственный Учреждения принимает решение о предоставлении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доступа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представителю 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указанного субъекта.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данные, предоставленные субъектом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представителем не достаточны для установления его личности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нарушают конституционные права и свободы других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лиц, Ответственный Учреждения подготавливает мотивированный ответ,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содержащий ссылку на положение части 8 статьи 14 Федерального закона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 152 или иного федерального закона, являющийся основанием для такого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отказа, в срок, не превышающий 30 дней со дня обращения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представителя либо от даты получения запроса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предоставления доступа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представителя к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Ответственный Учреждения привлекает сотрудников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структурного подразделения (отдела), обрабатывающих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субъекта, по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согласованию с руководителем этого структурного подразделения (отдела).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предоставляет безвозмездно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представителю возможность ознакомления 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относящиеся к этому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наличии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Учреждение предоставляет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представителю в доступной форме, и в них не должны содержаться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относящиеся к другим субъектам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за исключением случаев, если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имеются законные основания для раскрытия таких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Контроль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предоставления сведений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 представителю осуществляет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Ответственный Учреждения.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наличии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предоставлены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его представителю при ответе на запрос или при обращении в течение 30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дней от даты получения запроса (обращения)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его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представителя.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Право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доступ к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ограничено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федеральными законами, в том числе, если: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включая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полученные в результате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оперативно-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разыскной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контрразведывательной и разведывательной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деятельности, осуществляется в целях обороны страны, безопасности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государства и охраны правопорядка;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органами, осуществившими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задержание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подозрению в совершении преступления, либо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предъявившими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обвинение по уголовному делу, либо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применившими к субъекту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меру пресечения до предъявления обвинения,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 исключением предусмотренных уголовно-процессуальным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законодательством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Российской Федерации случаев, если допускается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ознакомление подозреваемого или обвиняемого с такими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соответствии с законодательством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 противодействии легализации (отмыванию) доходов, полученных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преступным путём, и финансированию терроризма;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 доступ субъекта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 его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нарушает права и законные интересы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третьих лиц;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 обработка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случаях, предусмотренных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законодательством Российской Федерации о транспортной безопасности, 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целях обеспечения устойчивого и безопасного функционирования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транспортного комплекса, защиты интересов личности, общества 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государства в сфере транспортного комплекса от актов незаконного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вмешательства.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 Регламент реагирования, в случае запроса уполномоченного органа по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защите прав субъектов персональных данных</w:t>
      </w:r>
    </w:p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частью 4 статьи 20 Федерального закона № 152-ФЗ,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Учреждение сообщает в уполномоченный орган по защите прав субъектов</w:t>
      </w:r>
      <w:r w:rsidRPr="00D639E0"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его запросу информацию, необходимую для осуществления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деятельности указанного органа, в течение 30 дней с даты получения такого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запроса.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Сбор сведений для составления мотивированного ответа на запрос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надзорных органов осуществляет Ответственный Учреждения, при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необходимости с привлечением сотрудников Учреждения.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течение установленного срока, Ответственный Учреждения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подготавливает и направляет в уполномоченный орган по защите прав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субъектов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мотивированный ответ и другие необходимые документы.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67"/>
        <w:gridCol w:w="5401"/>
      </w:tblGrid>
      <w:tr w:rsidR="00D26A70">
        <w:tc>
          <w:tcPr>
            <w:tcW w:w="4267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D26A70" w:rsidRDefault="00D639E0">
            <w:pPr>
              <w:spacing w:after="0" w:line="240" w:lineRule="auto"/>
              <w:ind w:left="32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</w:t>
            </w:r>
          </w:p>
        </w:tc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D26A70" w:rsidRDefault="00D639E0">
            <w:pPr>
              <w:spacing w:after="0" w:line="240" w:lineRule="auto"/>
              <w:ind w:left="32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О.Н. Семенова</w:t>
            </w:r>
          </w:p>
        </w:tc>
      </w:tr>
    </w:tbl>
    <w:p w:rsidR="00D26A70" w:rsidRDefault="00D26A70">
      <w:pPr>
        <w:sectPr w:rsidR="00D26A70">
          <w:headerReference w:type="default" r:id="rId7"/>
          <w:footerReference w:type="default" r:id="rId8"/>
          <w:pgSz w:w="11907" w:h="16840"/>
          <w:pgMar w:top="1134" w:right="567" w:bottom="1134" w:left="1701" w:header="567" w:footer="1134" w:gutter="0"/>
          <w:cols w:space="720"/>
          <w:titlePg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</w:t>
            </w:r>
          </w:p>
        </w:tc>
      </w:tr>
      <w:tr w:rsidR="00D26A70" w:rsidRPr="00D639E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Политике обработки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персональных данных ГБУСО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"Невинномысского КЦСОН"</w:t>
            </w:r>
          </w:p>
        </w:tc>
      </w:tr>
    </w:tbl>
    <w:p w:rsidR="00D26A70" w:rsidRPr="00D639E0" w:rsidRDefault="00D639E0">
      <w:pPr>
        <w:spacing w:after="0" w:line="240" w:lineRule="auto"/>
        <w:ind w:left="32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Директору</w:t>
            </w:r>
          </w:p>
          <w:p w:rsidR="00D26A70" w:rsidRDefault="00D639E0" w:rsidP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ГБУСО "Невинномысский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КЦСОН"</w:t>
            </w:r>
          </w:p>
        </w:tc>
      </w:tr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О.Н. Семеновой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51"/>
        <w:gridCol w:w="582"/>
        <w:gridCol w:w="4551"/>
      </w:tblGrid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582" w:type="dxa"/>
            <w:shd w:val="clear" w:color="000000" w:fill="FFFFFF"/>
            <w:tcMar>
              <w:left w:w="4" w:type="dxa"/>
              <w:right w:w="4" w:type="dxa"/>
            </w:tcMar>
            <w:vAlign w:val="bottom"/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4551" w:type="dxa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Default="00D26A70"/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(Ф.И.О., номер основного документа, удостоверяющего личность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субъекта или его законного представителя, сведения о дате выдачи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указанного документа и выдавшем органе, адрес,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контактные данные)</w:t>
            </w:r>
          </w:p>
        </w:tc>
      </w:tr>
    </w:tbl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D26A70" w:rsidRPr="00D639E0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уточнение/блокирование/уничтожение персональных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данных, в связи с выявлением недостоверных или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неправомерных действий с персональными данными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26A70"/>
        </w:tc>
      </w:tr>
    </w:tbl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left="32"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7"/>
        <w:gridCol w:w="440"/>
        <w:gridCol w:w="298"/>
        <w:gridCol w:w="7953"/>
      </w:tblGrid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4" w:type="dxa"/>
              <w:right w:w="34" w:type="dxa"/>
            </w:tcMar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уточнить</w:t>
            </w:r>
          </w:p>
        </w:tc>
      </w:tr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4" w:type="dxa"/>
              <w:right w:w="34" w:type="dxa"/>
            </w:tcMar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заблокировать</w:t>
            </w:r>
          </w:p>
        </w:tc>
      </w:tr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1007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53" w:type="dxa"/>
            <w:shd w:val="clear" w:color="000000" w:fill="FFFFFF"/>
            <w:tcMar>
              <w:left w:w="4" w:type="dxa"/>
              <w:right w:w="34" w:type="dxa"/>
            </w:tcMar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уничтожить</w:t>
            </w:r>
          </w:p>
        </w:tc>
      </w:tr>
    </w:tbl>
    <w:p w:rsidR="00D26A70" w:rsidRPr="00D639E0" w:rsidRDefault="00D639E0">
      <w:pPr>
        <w:spacing w:after="0" w:line="240" w:lineRule="auto"/>
        <w:ind w:firstLine="75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мои персональные данные, обрабатываемые в государственном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бюджетном учреждении социального обслуживания «Невинномысский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комплексный центр социального обслуживания населения», в связи с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выявлением следующих недостоверных сведений или неправомерных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действий: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(перечислить)</w:t>
            </w:r>
          </w:p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 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2566"/>
        <w:gridCol w:w="582"/>
        <w:gridCol w:w="2566"/>
        <w:gridCol w:w="582"/>
        <w:gridCol w:w="2566"/>
        <w:gridCol w:w="440"/>
      </w:tblGrid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26A70" w:rsidRDefault="00D639E0" w:rsidP="00D639E0">
      <w:pPr>
        <w:spacing w:after="0" w:line="240" w:lineRule="auto"/>
        <w:ind w:firstLine="756"/>
        <w:sectPr w:rsidR="00D26A70">
          <w:headerReference w:type="default" r:id="rId9"/>
          <w:footerReference w:type="default" r:id="rId10"/>
          <w:pgSz w:w="11907" w:h="16840"/>
          <w:pgMar w:top="1134" w:right="567" w:bottom="1134" w:left="1701" w:header="567" w:footer="1134" w:gutter="0"/>
          <w:pgNumType w:start="1"/>
          <w:cols w:space="720"/>
          <w:titlePg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</w:tc>
      </w:tr>
      <w:tr w:rsidR="00D26A70" w:rsidRPr="00D639E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Политике обработки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персональных данных ГБУСО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"Невинномысского КЦСОН"</w:t>
            </w:r>
          </w:p>
        </w:tc>
      </w:tr>
    </w:tbl>
    <w:p w:rsidR="00D26A70" w:rsidRPr="00D639E0" w:rsidRDefault="00D639E0">
      <w:pPr>
        <w:spacing w:after="0" w:line="240" w:lineRule="auto"/>
        <w:ind w:left="32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Директору</w:t>
            </w:r>
          </w:p>
          <w:p w:rsidR="00D26A70" w:rsidRDefault="00D639E0" w:rsidP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ГБУСО "Невинномысский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КЦСОН"</w:t>
            </w:r>
          </w:p>
        </w:tc>
      </w:tr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О.Н. Семеновой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51"/>
        <w:gridCol w:w="582"/>
        <w:gridCol w:w="4551"/>
      </w:tblGrid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582" w:type="dxa"/>
            <w:shd w:val="clear" w:color="000000" w:fill="FFFFFF"/>
            <w:tcMar>
              <w:left w:w="4" w:type="dxa"/>
              <w:right w:w="4" w:type="dxa"/>
            </w:tcMar>
            <w:vAlign w:val="bottom"/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4551" w:type="dxa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Default="00D26A70"/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(Ф.И.О., номер основного документа, удостоверяющего личность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субъекта или его законного представителя, сведения о дате выдачи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указанного документа и выдавшем органе, адрес,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контактные данные)</w:t>
            </w:r>
          </w:p>
        </w:tc>
      </w:tr>
    </w:tbl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D26A70" w:rsidRPr="00D639E0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прекращение обработки персональных данных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26A70"/>
        </w:tc>
      </w:tr>
    </w:tbl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прекратить обработку моих персональных данных в связи с: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(описать причину)</w:t>
            </w:r>
          </w:p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 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2566"/>
        <w:gridCol w:w="582"/>
        <w:gridCol w:w="2566"/>
        <w:gridCol w:w="582"/>
        <w:gridCol w:w="2566"/>
        <w:gridCol w:w="440"/>
      </w:tblGrid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67"/>
        <w:gridCol w:w="5401"/>
      </w:tblGrid>
      <w:tr w:rsidR="00D26A70">
        <w:tc>
          <w:tcPr>
            <w:tcW w:w="4267" w:type="dxa"/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D26A70" w:rsidRDefault="00D26A7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401" w:type="dxa"/>
            <w:shd w:val="clear" w:color="000000" w:fill="FFFFFF"/>
            <w:tcMar>
              <w:left w:w="34" w:type="dxa"/>
              <w:right w:w="4" w:type="dxa"/>
            </w:tcMar>
            <w:vAlign w:val="bottom"/>
          </w:tcPr>
          <w:p w:rsidR="00D26A70" w:rsidRDefault="00D26A70">
            <w:pPr>
              <w:spacing w:after="0" w:line="240" w:lineRule="auto"/>
              <w:ind w:left="32"/>
              <w:jc w:val="right"/>
              <w:rPr>
                <w:sz w:val="28"/>
                <w:szCs w:val="28"/>
              </w:rPr>
            </w:pPr>
          </w:p>
        </w:tc>
      </w:tr>
    </w:tbl>
    <w:p w:rsidR="00D26A70" w:rsidRDefault="00D26A70">
      <w:pPr>
        <w:sectPr w:rsidR="00D26A70">
          <w:headerReference w:type="default" r:id="rId11"/>
          <w:footerReference w:type="default" r:id="rId12"/>
          <w:pgSz w:w="11907" w:h="16840"/>
          <w:pgMar w:top="1134" w:right="567" w:bottom="1134" w:left="1701" w:header="567" w:footer="1134" w:gutter="0"/>
          <w:pgNumType w:start="1"/>
          <w:cols w:space="720"/>
          <w:titlePg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</w:tc>
      </w:tr>
      <w:tr w:rsidR="00D26A70" w:rsidRPr="00D639E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Политике обработки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персональных данных ГБУСО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"Невинномысского КЦСОН"</w:t>
            </w:r>
          </w:p>
        </w:tc>
      </w:tr>
    </w:tbl>
    <w:p w:rsidR="00D26A70" w:rsidRPr="00D639E0" w:rsidRDefault="00D639E0">
      <w:pPr>
        <w:spacing w:after="0" w:line="240" w:lineRule="auto"/>
        <w:ind w:left="32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Директору</w:t>
            </w:r>
          </w:p>
          <w:p w:rsidR="00D26A70" w:rsidRDefault="00D639E0" w:rsidP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ГБУСО "Невинномысский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КЦСОН"</w:t>
            </w:r>
          </w:p>
        </w:tc>
      </w:tr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О.Н. Семеновой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51"/>
        <w:gridCol w:w="582"/>
        <w:gridCol w:w="4551"/>
      </w:tblGrid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582" w:type="dxa"/>
            <w:shd w:val="clear" w:color="000000" w:fill="FFFFFF"/>
            <w:tcMar>
              <w:left w:w="4" w:type="dxa"/>
              <w:right w:w="4" w:type="dxa"/>
            </w:tcMar>
            <w:vAlign w:val="bottom"/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4551" w:type="dxa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Default="00D26A70"/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(Ф.И.О., номер основного документа, удостоверяющего личность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субъекта или его законного представителя, сведения о дате выдачи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указанного документа и выдавшем органе, адрес,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контактные данные)</w:t>
            </w:r>
          </w:p>
        </w:tc>
      </w:tr>
    </w:tbl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D26A70" w:rsidRPr="00D639E0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получение доступа к персональным данным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26A70"/>
        </w:tc>
      </w:tr>
    </w:tbl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предоставить мне для ознакомления следующую информацию (в</w:t>
      </w:r>
      <w:r w:rsidRPr="00D639E0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том числе документы), составляющую мои персональные данные: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(описать причину)</w:t>
            </w:r>
          </w:p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 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2566"/>
        <w:gridCol w:w="582"/>
        <w:gridCol w:w="2566"/>
        <w:gridCol w:w="582"/>
        <w:gridCol w:w="2566"/>
        <w:gridCol w:w="440"/>
      </w:tblGrid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67"/>
        <w:gridCol w:w="5401"/>
      </w:tblGrid>
      <w:tr w:rsidR="00D26A70">
        <w:tc>
          <w:tcPr>
            <w:tcW w:w="4267" w:type="dxa"/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D26A70" w:rsidRDefault="00D26A7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401" w:type="dxa"/>
            <w:shd w:val="clear" w:color="000000" w:fill="FFFFFF"/>
            <w:tcMar>
              <w:left w:w="34" w:type="dxa"/>
              <w:right w:w="4" w:type="dxa"/>
            </w:tcMar>
            <w:vAlign w:val="bottom"/>
          </w:tcPr>
          <w:p w:rsidR="00D26A70" w:rsidRDefault="00D26A70">
            <w:pPr>
              <w:spacing w:after="0" w:line="240" w:lineRule="auto"/>
              <w:ind w:left="32"/>
              <w:jc w:val="right"/>
              <w:rPr>
                <w:sz w:val="28"/>
                <w:szCs w:val="28"/>
              </w:rPr>
            </w:pPr>
          </w:p>
        </w:tc>
      </w:tr>
    </w:tbl>
    <w:p w:rsidR="00D26A70" w:rsidRDefault="00D26A70">
      <w:pPr>
        <w:sectPr w:rsidR="00D26A70">
          <w:headerReference w:type="default" r:id="rId13"/>
          <w:footerReference w:type="default" r:id="rId14"/>
          <w:pgSz w:w="11907" w:h="16840"/>
          <w:pgMar w:top="1134" w:right="567" w:bottom="1134" w:left="1701" w:header="567" w:footer="1134" w:gutter="0"/>
          <w:pgNumType w:start="1"/>
          <w:cols w:space="720"/>
          <w:titlePg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4</w:t>
            </w:r>
          </w:p>
        </w:tc>
      </w:tr>
      <w:tr w:rsidR="00D26A70" w:rsidRPr="00D639E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Политике обработки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персональных данных ГБУСО</w:t>
            </w:r>
            <w:r w:rsidRPr="00D639E0"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"Невинномысского КЦСОН"</w:t>
            </w:r>
          </w:p>
        </w:tc>
      </w:tr>
    </w:tbl>
    <w:p w:rsidR="00D26A70" w:rsidRPr="00D639E0" w:rsidRDefault="00D639E0">
      <w:pPr>
        <w:spacing w:after="0" w:line="240" w:lineRule="auto"/>
        <w:ind w:left="32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1"/>
        <w:gridCol w:w="4267"/>
      </w:tblGrid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Директору</w:t>
            </w:r>
          </w:p>
          <w:p w:rsidR="00D26A70" w:rsidRDefault="00D639E0" w:rsidP="00AC58C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ГБУСО "Невинномысск</w:t>
            </w:r>
            <w:r w:rsidR="00AC58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КЦСОН"</w:t>
            </w:r>
          </w:p>
        </w:tc>
      </w:tr>
      <w:tr w:rsidR="00D26A70">
        <w:tc>
          <w:tcPr>
            <w:tcW w:w="540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7" w:type="dxa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О.Н. Семеновой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51"/>
        <w:gridCol w:w="582"/>
        <w:gridCol w:w="4551"/>
      </w:tblGrid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582" w:type="dxa"/>
            <w:shd w:val="clear" w:color="000000" w:fill="FFFFFF"/>
            <w:tcMar>
              <w:left w:w="4" w:type="dxa"/>
              <w:right w:w="4" w:type="dxa"/>
            </w:tcMar>
            <w:vAlign w:val="bottom"/>
          </w:tcPr>
          <w:p w:rsidR="00D26A70" w:rsidRDefault="00D639E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4551" w:type="dxa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Default="00D26A70"/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(Ф.И.О., номер основного документа, удостоверяющего личность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субъекта или его законного представителя, сведения о дате выдачи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 w:rsidRPr="00D639E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указанного документа и выдавшем органе, адрес,</w:t>
            </w:r>
          </w:p>
        </w:tc>
      </w:tr>
      <w:tr w:rsidR="00D26A70" w:rsidRPr="00D639E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tcBorders>
              <w:bottom w:val="single" w:sz="8" w:space="0" w:color="000000"/>
            </w:tcBorders>
            <w:shd w:val="clear" w:color="000000" w:fill="FFFFFF"/>
            <w:tcMar>
              <w:left w:w="4" w:type="dxa"/>
              <w:right w:w="4" w:type="dxa"/>
            </w:tcMar>
          </w:tcPr>
          <w:p w:rsidR="00D26A70" w:rsidRPr="00D639E0" w:rsidRDefault="00D639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551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18" w:type="dxa"/>
            <w:gridSpan w:val="2"/>
            <w:shd w:val="clear" w:color="000000" w:fill="FFFFFF"/>
            <w:tcMar>
              <w:left w:w="4" w:type="dxa"/>
              <w:right w:w="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контактные данные)</w:t>
            </w:r>
          </w:p>
        </w:tc>
      </w:tr>
    </w:tbl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D26A70" w:rsidRPr="00D639E0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26A70"/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D26A70" w:rsidRPr="00D639E0" w:rsidRDefault="00D639E0">
            <w:pPr>
              <w:spacing w:after="0" w:line="240" w:lineRule="auto"/>
              <w:ind w:left="3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отзыв согласия обработки персональных данных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26A70"/>
        </w:tc>
      </w:tr>
    </w:tbl>
    <w:p w:rsidR="00D26A70" w:rsidRPr="00D639E0" w:rsidRDefault="00D639E0">
      <w:pPr>
        <w:spacing w:after="0" w:line="240" w:lineRule="auto"/>
        <w:ind w:left="32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Pr="00D639E0" w:rsidRDefault="00D639E0">
      <w:pPr>
        <w:spacing w:after="0" w:line="240" w:lineRule="auto"/>
        <w:ind w:left="32"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Прошу Вас прекратить обработку моих персональных данных в связи с: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 w:rsidRPr="00D639E0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Pr="00D639E0" w:rsidRDefault="00D639E0">
            <w:pPr>
              <w:spacing w:after="0" w:line="36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(описать причину)</w:t>
            </w:r>
          </w:p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 </w:t>
            </w:r>
          </w:p>
        </w:tc>
      </w:tr>
    </w:tbl>
    <w:p w:rsidR="00D26A70" w:rsidRDefault="00D26A70">
      <w:pPr>
        <w:spacing w:after="0" w:line="14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2566"/>
        <w:gridCol w:w="582"/>
        <w:gridCol w:w="2566"/>
        <w:gridCol w:w="582"/>
        <w:gridCol w:w="2566"/>
        <w:gridCol w:w="440"/>
      </w:tblGrid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26A70"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82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tabs>
                <w:tab w:val="left" w:pos="874"/>
                <w:tab w:val="left" w:pos="1744"/>
                <w:tab w:val="left" w:pos="2614"/>
                <w:tab w:val="left" w:pos="3484"/>
                <w:tab w:val="left" w:pos="4354"/>
                <w:tab w:val="left" w:pos="5224"/>
                <w:tab w:val="left" w:pos="6094"/>
                <w:tab w:val="left" w:pos="6964"/>
                <w:tab w:val="left" w:pos="7834"/>
                <w:tab w:val="left" w:pos="8704"/>
                <w:tab w:val="left" w:pos="9574"/>
                <w:tab w:val="left" w:pos="10444"/>
                <w:tab w:val="left" w:pos="11314"/>
                <w:tab w:val="left" w:pos="12184"/>
                <w:tab w:val="left" w:pos="13054"/>
                <w:tab w:val="left" w:pos="13924"/>
                <w:tab w:val="left" w:pos="14794"/>
                <w:tab w:val="left" w:pos="15664"/>
                <w:tab w:val="left" w:pos="16534"/>
                <w:tab w:val="left" w:pos="17404"/>
                <w:tab w:val="left" w:pos="18274"/>
                <w:tab w:val="left" w:pos="19144"/>
                <w:tab w:val="left" w:pos="20014"/>
                <w:tab w:val="left" w:pos="20884"/>
                <w:tab w:val="left" w:pos="21754"/>
                <w:tab w:val="left" w:pos="22624"/>
                <w:tab w:val="left" w:pos="23494"/>
                <w:tab w:val="left" w:pos="24364"/>
                <w:tab w:val="left" w:pos="25234"/>
                <w:tab w:val="left" w:pos="26104"/>
                <w:tab w:val="left" w:pos="26974"/>
                <w:tab w:val="left" w:pos="27844"/>
                <w:tab w:val="left" w:pos="28714"/>
                <w:tab w:val="left" w:pos="29584"/>
                <w:tab w:val="left" w:pos="30454"/>
                <w:tab w:val="left" w:pos="31324"/>
                <w:tab w:val="left" w:pos="31680"/>
                <w:tab w:val="left" w:pos="-31680"/>
                <w:tab w:val="left" w:pos="-31602"/>
                <w:tab w:val="left" w:pos="-30732"/>
                <w:tab w:val="left" w:pos="-29862"/>
                <w:tab w:val="left" w:pos="-28992"/>
                <w:tab w:val="left" w:pos="-28122"/>
                <w:tab w:val="left" w:pos="-27252"/>
                <w:tab w:val="left" w:pos="-26382"/>
                <w:tab w:val="left" w:pos="-25512"/>
                <w:tab w:val="left" w:pos="-24642"/>
                <w:tab w:val="left" w:pos="-23772"/>
                <w:tab w:val="left" w:pos="-22902"/>
                <w:tab w:val="left" w:pos="-22032"/>
                <w:tab w:val="left" w:pos="-21162"/>
                <w:tab w:val="left" w:pos="-20292"/>
                <w:tab w:val="left" w:pos="-19422"/>
                <w:tab w:val="left" w:pos="-18552"/>
                <w:tab w:val="left" w:pos="-17682"/>
                <w:tab w:val="left" w:pos="-16812"/>
                <w:tab w:val="left" w:pos="-15942"/>
                <w:tab w:val="left" w:pos="-15072"/>
                <w:tab w:val="left" w:pos="-14202"/>
                <w:tab w:val="left" w:pos="-13332"/>
                <w:tab w:val="left" w:pos="-12462"/>
                <w:tab w:val="left" w:pos="-11592"/>
                <w:tab w:val="left" w:pos="-10722"/>
              </w:tabs>
              <w:spacing w:after="0" w:line="238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440" w:type="dxa"/>
            <w:shd w:val="clear" w:color="000000" w:fill="FFFFFF"/>
            <w:tcMar>
              <w:left w:w="34" w:type="dxa"/>
              <w:right w:w="34" w:type="dxa"/>
            </w:tcMar>
          </w:tcPr>
          <w:p w:rsidR="00D26A70" w:rsidRDefault="00D639E0">
            <w:pPr>
              <w:spacing w:after="0" w:line="240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26A70" w:rsidRDefault="00D639E0">
      <w:pPr>
        <w:spacing w:after="0" w:line="240" w:lineRule="auto"/>
        <w:ind w:firstLine="756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67"/>
        <w:gridCol w:w="5401"/>
      </w:tblGrid>
      <w:tr w:rsidR="00D26A70">
        <w:tc>
          <w:tcPr>
            <w:tcW w:w="4267" w:type="dxa"/>
            <w:shd w:val="clear" w:color="000000" w:fill="FFFFFF"/>
            <w:tcMar>
              <w:left w:w="4" w:type="dxa"/>
              <w:right w:w="34" w:type="dxa"/>
            </w:tcMar>
            <w:vAlign w:val="bottom"/>
          </w:tcPr>
          <w:p w:rsidR="00D26A70" w:rsidRDefault="00D26A70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401" w:type="dxa"/>
            <w:shd w:val="clear" w:color="000000" w:fill="FFFFFF"/>
            <w:tcMar>
              <w:left w:w="34" w:type="dxa"/>
              <w:right w:w="4" w:type="dxa"/>
            </w:tcMar>
            <w:vAlign w:val="bottom"/>
          </w:tcPr>
          <w:p w:rsidR="00D26A70" w:rsidRDefault="00D26A70">
            <w:pPr>
              <w:spacing w:after="0" w:line="240" w:lineRule="auto"/>
              <w:ind w:left="32"/>
              <w:jc w:val="right"/>
              <w:rPr>
                <w:sz w:val="28"/>
                <w:szCs w:val="28"/>
              </w:rPr>
            </w:pPr>
          </w:p>
        </w:tc>
      </w:tr>
    </w:tbl>
    <w:p w:rsidR="00D639E0" w:rsidRDefault="00D639E0"/>
    <w:sectPr w:rsidR="00D639E0">
      <w:headerReference w:type="default" r:id="rId15"/>
      <w:footerReference w:type="default" r:id="rId16"/>
      <w:pgSz w:w="11907" w:h="16840"/>
      <w:pgMar w:top="1134" w:right="567" w:bottom="1134" w:left="1701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BA0" w:rsidRDefault="006C3BA0">
      <w:pPr>
        <w:spacing w:after="0" w:line="240" w:lineRule="auto"/>
      </w:pPr>
      <w:r>
        <w:separator/>
      </w:r>
    </w:p>
  </w:endnote>
  <w:endnote w:type="continuationSeparator" w:id="0">
    <w:p w:rsidR="006C3BA0" w:rsidRDefault="006C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BA0" w:rsidRDefault="006C3BA0">
      <w:pPr>
        <w:spacing w:after="0" w:line="240" w:lineRule="auto"/>
      </w:pPr>
      <w:r>
        <w:separator/>
      </w:r>
    </w:p>
  </w:footnote>
  <w:footnote w:type="continuationSeparator" w:id="0">
    <w:p w:rsidR="006C3BA0" w:rsidRDefault="006C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B30A16">
      <w:rPr>
        <w:rFonts w:ascii="Times New Roman" w:hAnsi="Times New Roman" w:cs="Times New Roman"/>
        <w:noProof/>
        <w:sz w:val="28"/>
        <w:szCs w:val="28"/>
      </w:rPr>
      <w:t>16</w: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E0" w:rsidRDefault="00D639E0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453"/>
    <w:rsid w:val="0002418B"/>
    <w:rsid w:val="001F0BC7"/>
    <w:rsid w:val="006C3BA0"/>
    <w:rsid w:val="00AC58CA"/>
    <w:rsid w:val="00B30A16"/>
    <w:rsid w:val="00D26A70"/>
    <w:rsid w:val="00D31453"/>
    <w:rsid w:val="00D639E0"/>
    <w:rsid w:val="00E209E2"/>
    <w:rsid w:val="00FE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AC5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8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AC5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5953</Words>
  <Characters>33936</Characters>
  <Application>Microsoft Office Word</Application>
  <DocSecurity>0</DocSecurity>
  <Lines>282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pdn_report_10</vt:lpstr>
      <vt:lpstr>Page1</vt:lpstr>
    </vt:vector>
  </TitlesOfParts>
  <Company>SPecialiST RePack</Company>
  <LinksUpToDate>false</LinksUpToDate>
  <CharactersWithSpaces>39810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pdn_report_10</dc:title>
  <dc:creator>DocShell</dc:creator>
  <cp:lastModifiedBy>Пользователь</cp:lastModifiedBy>
  <cp:revision>3</cp:revision>
  <cp:lastPrinted>2021-10-01T09:02:00Z</cp:lastPrinted>
  <dcterms:created xsi:type="dcterms:W3CDTF">2021-09-10T10:37:00Z</dcterms:created>
  <dcterms:modified xsi:type="dcterms:W3CDTF">2021-10-01T09:02:00Z</dcterms:modified>
</cp:coreProperties>
</file>